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right="26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Дело 5</w:t>
      </w:r>
      <w:r>
        <w:rPr>
          <w:rFonts w:ascii="Times New Roman" w:eastAsia="Times New Roman" w:hAnsi="Times New Roman" w:cs="Times New Roman"/>
          <w:sz w:val="26"/>
          <w:szCs w:val="26"/>
        </w:rPr>
        <w:t>-779</w:t>
      </w:r>
      <w:r>
        <w:rPr>
          <w:rFonts w:ascii="Times New Roman" w:eastAsia="Times New Roman" w:hAnsi="Times New Roman" w:cs="Times New Roman"/>
          <w:sz w:val="26"/>
          <w:szCs w:val="26"/>
        </w:rPr>
        <w:t>-2612</w:t>
      </w:r>
      <w:r>
        <w:rPr>
          <w:rFonts w:ascii="Times New Roman" w:eastAsia="Times New Roman" w:hAnsi="Times New Roman" w:cs="Times New Roman"/>
          <w:sz w:val="26"/>
          <w:szCs w:val="26"/>
        </w:rPr>
        <w:t>/2024</w:t>
      </w:r>
    </w:p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0067-01-</w:t>
      </w:r>
      <w:r>
        <w:rPr>
          <w:rFonts w:ascii="Times New Roman" w:eastAsia="Times New Roman" w:hAnsi="Times New Roman" w:cs="Times New Roman"/>
          <w:sz w:val="26"/>
          <w:szCs w:val="26"/>
        </w:rPr>
        <w:t>2024-003234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30</w:t>
      </w: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ind w:right="26" w:firstLine="567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29 мая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</w:p>
    <w:p>
      <w:pPr>
        <w:spacing w:before="0" w:after="0"/>
        <w:ind w:right="26" w:firstLine="567"/>
        <w:rPr>
          <w:sz w:val="26"/>
          <w:szCs w:val="26"/>
        </w:rPr>
      </w:pPr>
    </w:p>
    <w:p>
      <w:pPr>
        <w:spacing w:before="0" w:after="0"/>
        <w:ind w:right="26"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судья судебного участка № 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 Ханты-Мансийс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Думлер Г.П., находящаяся по адресу: г. Сургут, ул. Гагарина, 9,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402,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материалы дела об административном правонарушении, предусмотренном ч.1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в отношении</w:t>
      </w:r>
    </w:p>
    <w:p>
      <w:pPr>
        <w:spacing w:before="0" w:after="0"/>
        <w:ind w:right="21"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Дружкова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6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ранее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привлекавшегося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административной ответственности, </w:t>
      </w:r>
    </w:p>
    <w:p>
      <w:pPr>
        <w:spacing w:before="0" w:after="0"/>
        <w:ind w:right="21" w:firstLine="600"/>
        <w:jc w:val="both"/>
        <w:rPr>
          <w:sz w:val="26"/>
          <w:szCs w:val="26"/>
        </w:rPr>
      </w:pP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Дружков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уплатил в установленны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законом сро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штраф 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размере </w:t>
      </w:r>
      <w:r>
        <w:rPr>
          <w:rStyle w:val="cat-UserDefinedgrp-37rplc-1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наложенный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делу об административном право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Style w:val="cat-UserDefinedgrp-38rplc-1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вынесенного по делу об административном правонарушении, зафиксированном с применением работающего в автоматическом режиме специального технического средства, имеющего функции фото- видеосъемки,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>ступившего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</w:t>
      </w:r>
      <w:r>
        <w:rPr>
          <w:rFonts w:ascii="Times New Roman" w:eastAsia="Times New Roman" w:hAnsi="Times New Roman" w:cs="Times New Roman"/>
          <w:sz w:val="26"/>
          <w:szCs w:val="26"/>
        </w:rPr>
        <w:t>лу 28.11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подлежащим оплате </w:t>
      </w:r>
      <w:r>
        <w:rPr>
          <w:rFonts w:ascii="Times New Roman" w:eastAsia="Times New Roman" w:hAnsi="Times New Roman" w:cs="Times New Roman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позднее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30.01.2024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Дружков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извещенный о времени и месте рассмотрения дела надлежащим образом, а именно судебной повесткой, которая была возвращена в суд с отметкой об истечении срока хранения, в судебное заседание не явился, ходатайств об отложении рассмотрения дела не заявлял.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п. 6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 разъяснено, что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года N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343.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Дружкова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 2 ст. 25.1 КоАП РФ.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подтв</w:t>
      </w:r>
      <w:r>
        <w:rPr>
          <w:rFonts w:ascii="Times New Roman" w:eastAsia="Times New Roman" w:hAnsi="Times New Roman" w:cs="Times New Roman"/>
          <w:sz w:val="26"/>
          <w:szCs w:val="26"/>
        </w:rPr>
        <w:t>ер</w:t>
      </w:r>
      <w:r>
        <w:rPr>
          <w:rFonts w:ascii="Times New Roman" w:eastAsia="Times New Roman" w:hAnsi="Times New Roman" w:cs="Times New Roman"/>
          <w:sz w:val="26"/>
          <w:szCs w:val="26"/>
        </w:rPr>
        <w:t>жд</w:t>
      </w:r>
      <w:r>
        <w:rPr>
          <w:rFonts w:ascii="Times New Roman" w:eastAsia="Times New Roman" w:hAnsi="Times New Roman" w:cs="Times New Roman"/>
          <w:sz w:val="26"/>
          <w:szCs w:val="26"/>
        </w:rPr>
        <w:t>ение виновности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Дружкова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суду представлены следующие документы: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копия постановления по делу 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18810586231031025789 </w:t>
      </w:r>
      <w:r>
        <w:rPr>
          <w:rStyle w:val="cat-UserDefinedgrp-39rplc-2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вступившего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сил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40rplc-31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протокол об админист</w:t>
      </w:r>
      <w:r>
        <w:rPr>
          <w:rFonts w:ascii="Times New Roman" w:eastAsia="Times New Roman" w:hAnsi="Times New Roman" w:cs="Times New Roman"/>
          <w:sz w:val="26"/>
          <w:szCs w:val="26"/>
        </w:rPr>
        <w:t>ративн</w:t>
      </w:r>
      <w:r>
        <w:rPr>
          <w:rFonts w:ascii="Times New Roman" w:eastAsia="Times New Roman" w:hAnsi="Times New Roman" w:cs="Times New Roman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право</w:t>
      </w:r>
      <w:r>
        <w:rPr>
          <w:rFonts w:ascii="Times New Roman" w:eastAsia="Times New Roman" w:hAnsi="Times New Roman" w:cs="Times New Roman"/>
          <w:sz w:val="26"/>
          <w:szCs w:val="26"/>
        </w:rPr>
        <w:t>наруш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ния </w:t>
      </w:r>
      <w:r>
        <w:rPr>
          <w:rStyle w:val="cat-UserDefinedgrp-41rplc-3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ч.1 ст.32.2 КоАП РФ административный штраф должен быть оплачен не позднее шестидесяти дней со дня вступления постановления в законную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силу.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Исследовав представленные доказательст</w:t>
      </w:r>
      <w:r>
        <w:rPr>
          <w:rFonts w:ascii="Times New Roman" w:eastAsia="Times New Roman" w:hAnsi="Times New Roman" w:cs="Times New Roman"/>
          <w:sz w:val="26"/>
          <w:szCs w:val="26"/>
        </w:rPr>
        <w:t>ва, суд счита</w:t>
      </w:r>
      <w:r>
        <w:rPr>
          <w:rFonts w:ascii="Times New Roman" w:eastAsia="Times New Roman" w:hAnsi="Times New Roman" w:cs="Times New Roman"/>
          <w:sz w:val="26"/>
          <w:szCs w:val="26"/>
        </w:rPr>
        <w:t>ет доказанной вину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Дружкова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М.С.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Действия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Дружкова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 квалифицирует по ч.1 ст.20.25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</w:t>
      </w:r>
      <w:r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неуплата административного штрафа в срок, предусмотренный настоящим Кодексом.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24.5 КоАП РФ, исключающих производство по делу об административном правонарушении, не имеется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 смягчающих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или отягчающих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административную ответственность судом не установлено.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определении меры наказания, суд учитывает характер совершенного административного правонарушения, данные о личности нарушителя, отсутствие отягчающих и смягчающих обстоятельств, его отношение к содеянному,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связи с чем считает возможным назначить наказание в виде штрафа.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ст.ст.29.9-29.11 КоАП РФ, мировой судья</w:t>
      </w:r>
    </w:p>
    <w:p>
      <w:pPr>
        <w:spacing w:before="0" w:after="0"/>
        <w:ind w:right="22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Дружкова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42rplc-3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ч. 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и назначить наказание в виде ад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ини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стративного штрафа размере </w:t>
      </w:r>
      <w:r>
        <w:rPr>
          <w:rStyle w:val="cat-UserDefinedgrp-43rplc-3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рублей.</w:t>
      </w:r>
      <w:r>
        <w:rPr>
          <w:rFonts w:ascii="Calibri" w:eastAsia="Calibri" w:hAnsi="Calibri" w:cs="Calibri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  <w:sz w:val="26"/>
          <w:szCs w:val="26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  <w:sz w:val="26"/>
          <w:szCs w:val="26"/>
        </w:rPr>
        <w:t>сч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04872D08080, </w:t>
      </w:r>
      <w:r>
        <w:rPr>
          <w:rFonts w:ascii="Times New Roman" w:eastAsia="Times New Roman" w:hAnsi="Times New Roman" w:cs="Times New Roman"/>
          <w:sz w:val="26"/>
          <w:szCs w:val="26"/>
        </w:rPr>
        <w:t>КБК 720</w:t>
      </w:r>
      <w:r>
        <w:rPr>
          <w:rFonts w:ascii="Times New Roman" w:eastAsia="Times New Roman" w:hAnsi="Times New Roman" w:cs="Times New Roman"/>
          <w:sz w:val="26"/>
          <w:szCs w:val="26"/>
        </w:rPr>
        <w:t>11601203019000140</w:t>
      </w:r>
      <w:r>
        <w:rPr>
          <w:rFonts w:ascii="Times New Roman" w:eastAsia="Times New Roman" w:hAnsi="Times New Roman" w:cs="Times New Roman"/>
          <w:sz w:val="26"/>
          <w:szCs w:val="26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0412365400675007792420125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Штраф подлежит уплате в течение 60 дней с даты вступления постановления в законную силу.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Квитанци</w:t>
      </w:r>
      <w:r>
        <w:rPr>
          <w:rFonts w:ascii="Times New Roman" w:eastAsia="Times New Roman" w:hAnsi="Times New Roman" w:cs="Times New Roman"/>
          <w:sz w:val="26"/>
          <w:szCs w:val="26"/>
        </w:rPr>
        <w:t>я с копией предоставляется в 106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>. д.9 ул. Гагарина г. Сургута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течение десяти суток со дня вручения или получения копии постановления в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городской суд через миров</w:t>
      </w:r>
      <w:r>
        <w:rPr>
          <w:rFonts w:ascii="Times New Roman" w:eastAsia="Times New Roman" w:hAnsi="Times New Roman" w:cs="Times New Roman"/>
          <w:sz w:val="26"/>
          <w:szCs w:val="26"/>
        </w:rPr>
        <w:t>ого судью судебного участка № 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 Ханты-Мансийского автономного округа – Югры.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судь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подпись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Г.П. Думлер</w:t>
      </w:r>
    </w:p>
    <w:p>
      <w:pPr>
        <w:spacing w:before="0" w:after="0"/>
        <w:jc w:val="both"/>
      </w:pPr>
      <w:r>
        <w:rPr>
          <w:rStyle w:val="cat-UserDefinedgrp-44rplc-51"/>
          <w:rFonts w:ascii="Times New Roman" w:eastAsia="Times New Roman" w:hAnsi="Times New Roman" w:cs="Times New Roman"/>
        </w:rPr>
        <w:t>...</w:t>
      </w:r>
    </w:p>
    <w:p>
      <w:pPr>
        <w:spacing w:before="0" w:after="0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6rplc-8">
    <w:name w:val="cat-UserDefined grp-36 rplc-8"/>
    <w:basedOn w:val="DefaultParagraphFont"/>
  </w:style>
  <w:style w:type="character" w:customStyle="1" w:styleId="cat-UserDefinedgrp-37rplc-16">
    <w:name w:val="cat-UserDefined grp-37 rplc-16"/>
    <w:basedOn w:val="DefaultParagraphFont"/>
  </w:style>
  <w:style w:type="character" w:customStyle="1" w:styleId="cat-UserDefinedgrp-38rplc-18">
    <w:name w:val="cat-UserDefined grp-38 rplc-18"/>
    <w:basedOn w:val="DefaultParagraphFont"/>
  </w:style>
  <w:style w:type="character" w:customStyle="1" w:styleId="cat-UserDefinedgrp-39rplc-28">
    <w:name w:val="cat-UserDefined grp-39 rplc-28"/>
    <w:basedOn w:val="DefaultParagraphFont"/>
  </w:style>
  <w:style w:type="character" w:customStyle="1" w:styleId="cat-UserDefinedgrp-40rplc-31">
    <w:name w:val="cat-UserDefined grp-40 rplc-31"/>
    <w:basedOn w:val="DefaultParagraphFont"/>
  </w:style>
  <w:style w:type="character" w:customStyle="1" w:styleId="cat-UserDefinedgrp-41rplc-32">
    <w:name w:val="cat-UserDefined grp-41 rplc-32"/>
    <w:basedOn w:val="DefaultParagraphFont"/>
  </w:style>
  <w:style w:type="character" w:customStyle="1" w:styleId="cat-UserDefinedgrp-42rplc-38">
    <w:name w:val="cat-UserDefined grp-42 rplc-38"/>
    <w:basedOn w:val="DefaultParagraphFont"/>
  </w:style>
  <w:style w:type="character" w:customStyle="1" w:styleId="cat-UserDefinedgrp-43rplc-39">
    <w:name w:val="cat-UserDefined grp-43 rplc-39"/>
    <w:basedOn w:val="DefaultParagraphFont"/>
  </w:style>
  <w:style w:type="character" w:customStyle="1" w:styleId="cat-UserDefinedgrp-44rplc-51">
    <w:name w:val="cat-UserDefined grp-44 rplc-5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